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华文中宋" w:hAnsi="华文中宋" w:eastAsia="华文中宋"/>
          <w:color w:val="000000" w:themeColor="text1"/>
          <w:sz w:val="36"/>
          <w:szCs w:val="36"/>
        </w:rPr>
      </w:pPr>
      <w:r>
        <w:rPr>
          <w:rFonts w:hint="eastAsia" w:ascii="华文中宋" w:hAnsi="华文中宋" w:eastAsia="华文中宋"/>
          <w:color w:val="000000" w:themeColor="text1"/>
          <w:sz w:val="36"/>
          <w:szCs w:val="36"/>
        </w:rPr>
        <w:t>关于开展2020年服务社会项目和服务“富强滨州”建设“十项行动计划”完成情况统计工作的通知</w:t>
      </w:r>
    </w:p>
    <w:p>
      <w:pPr>
        <w:rPr>
          <w:rFonts w:hint="eastAsia" w:ascii="仿宋_GB2312" w:hAnsi="仿宋" w:eastAsia="仿宋_GB2312"/>
          <w:color w:val="000000" w:themeColor="text1"/>
          <w:sz w:val="32"/>
          <w:szCs w:val="32"/>
        </w:rPr>
      </w:pPr>
    </w:p>
    <w:p>
      <w:pPr>
        <w:spacing w:line="560" w:lineRule="exact"/>
        <w:rPr>
          <w:rFonts w:hint="eastAsia" w:ascii="仿宋_GB2312" w:hAnsi="仿宋" w:eastAsia="仿宋_GB2312"/>
          <w:color w:val="000000" w:themeColor="text1"/>
          <w:sz w:val="32"/>
          <w:szCs w:val="32"/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</w:rPr>
        <w:t>有关二级学院、校直单位：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</w:rPr>
        <w:t>2020年9-10月，合作发展处先后对“双服务”座谈会上确定的136个服务社会项目进展情况和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服务“富强滨州”建设“十项行动计划”落实情况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</w:rPr>
        <w:t>开展了调度统计工作,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在统计汇总各单位工作开展情况的基础上，按完成年度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</w:rPr>
        <w:t>建立了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项目工作台账。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color w:val="000000" w:themeColor="text1"/>
          <w:sz w:val="32"/>
          <w:szCs w:val="32"/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</w:rPr>
        <w:t>根据学校整体工作安排</w:t>
      </w:r>
      <w:bookmarkStart w:id="0" w:name="_GoBack"/>
      <w:bookmarkEnd w:id="0"/>
      <w:r>
        <w:rPr>
          <w:rFonts w:hint="eastAsia" w:ascii="仿宋_GB2312" w:hAnsi="仿宋" w:eastAsia="仿宋_GB2312"/>
          <w:color w:val="000000" w:themeColor="text1"/>
          <w:sz w:val="32"/>
          <w:szCs w:val="32"/>
        </w:rPr>
        <w:t>，现开展2020年服务社会项目和服务“富强滨州”建设“十项行动计划”完成情况</w:t>
      </w:r>
      <w:r>
        <w:rPr>
          <w:rFonts w:hint="eastAsia" w:ascii="仿宋_GB2312" w:hAnsi="仿宋" w:eastAsia="仿宋_GB2312"/>
          <w:sz w:val="32"/>
          <w:szCs w:val="32"/>
        </w:rPr>
        <w:t>统计工作。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</w:rPr>
        <w:t>请有关单位逐项认真梳理、核对，填写《服务社会项目完成情况统计表（2020）》（见附件1）、《滨州学院服务“富强滨州”建设“十项行动计划”完成情况统计表（2020）》（见附件2），对未完成的项目作出说明，将已完成项目的支撑材料电子版一并打包压缩后于12月28日下午6点前发送至hzfzc502@163.com。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color w:val="000000" w:themeColor="text1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联系人：李军；联系电话：3191059（内线：81059）</w:t>
      </w:r>
    </w:p>
    <w:p>
      <w:pPr>
        <w:rPr>
          <w:rFonts w:hint="eastAsia" w:ascii="仿宋_GB2312" w:hAnsi="仿宋" w:eastAsia="仿宋_GB2312"/>
          <w:color w:val="000000" w:themeColor="text1"/>
          <w:sz w:val="32"/>
          <w:szCs w:val="32"/>
        </w:rPr>
      </w:pPr>
    </w:p>
    <w:p>
      <w:pPr>
        <w:spacing w:line="560" w:lineRule="exact"/>
        <w:rPr>
          <w:rFonts w:hint="eastAsia" w:ascii="仿宋_GB2312" w:hAnsi="仿宋" w:eastAsia="仿宋_GB2312"/>
          <w:color w:val="000000" w:themeColor="text1"/>
          <w:sz w:val="32"/>
          <w:szCs w:val="32"/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</w:rPr>
        <w:t>附件：1. 服务社会项目完成情况统计表（2020）</w:t>
      </w:r>
    </w:p>
    <w:p>
      <w:pPr>
        <w:spacing w:line="560" w:lineRule="exact"/>
        <w:ind w:firstLine="960" w:firstLineChars="300"/>
        <w:rPr>
          <w:rFonts w:hint="eastAsia" w:ascii="仿宋_GB2312" w:hAnsi="仿宋" w:eastAsia="仿宋_GB2312"/>
          <w:color w:val="000000" w:themeColor="text1"/>
          <w:sz w:val="32"/>
          <w:szCs w:val="32"/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</w:rPr>
        <w:t>2. 滨州学院服务“富强滨州”建设“十项行动计划”完成情况统计表（2020）</w:t>
      </w:r>
    </w:p>
    <w:p>
      <w:pPr>
        <w:spacing w:line="560" w:lineRule="exact"/>
        <w:ind w:firstLine="6080" w:firstLineChars="1900"/>
        <w:rPr>
          <w:rFonts w:hint="eastAsia" w:ascii="仿宋_GB2312" w:hAnsi="仿宋" w:eastAsia="仿宋_GB2312"/>
          <w:color w:val="000000" w:themeColor="text1"/>
          <w:sz w:val="32"/>
          <w:szCs w:val="32"/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</w:rPr>
        <w:t>合作发展处</w:t>
      </w:r>
    </w:p>
    <w:p>
      <w:pPr>
        <w:spacing w:line="560" w:lineRule="exact"/>
        <w:ind w:firstLine="5600" w:firstLineChars="1750"/>
        <w:rPr>
          <w:rFonts w:ascii="仿宋_GB2312" w:eastAsia="仿宋_GB2312"/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</w:rPr>
        <w:t>2020年12月23日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F4B0C"/>
    <w:rsid w:val="000517A6"/>
    <w:rsid w:val="00110963"/>
    <w:rsid w:val="00216F77"/>
    <w:rsid w:val="00232A4B"/>
    <w:rsid w:val="002F4B0C"/>
    <w:rsid w:val="00305EA2"/>
    <w:rsid w:val="004C2128"/>
    <w:rsid w:val="004E5C3A"/>
    <w:rsid w:val="006D4A27"/>
    <w:rsid w:val="00850E59"/>
    <w:rsid w:val="00F22B4A"/>
    <w:rsid w:val="7DB57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74</Words>
  <Characters>428</Characters>
  <Lines>3</Lines>
  <Paragraphs>1</Paragraphs>
  <TotalTime>411</TotalTime>
  <ScaleCrop>false</ScaleCrop>
  <LinksUpToDate>false</LinksUpToDate>
  <CharactersWithSpaces>501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2020-12-22T02:44:00Z</dcterms:created>
  <dc:creator>Administrator</dc:creator>
  <cp:lastModifiedBy>南山一叟</cp:lastModifiedBy>
  <dcterms:modified xsi:type="dcterms:W3CDTF">2020-12-23T07:41:50Z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