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C0A" w:rsidRPr="00B65C0A" w:rsidRDefault="00CC283F" w:rsidP="00B65C0A">
      <w:pPr>
        <w:pStyle w:val="a5"/>
        <w:spacing w:line="680" w:lineRule="exact"/>
        <w:jc w:val="center"/>
        <w:rPr>
          <w:b/>
          <w:sz w:val="48"/>
          <w:szCs w:val="48"/>
        </w:rPr>
      </w:pPr>
      <w:r w:rsidRPr="00B65C0A">
        <w:rPr>
          <w:rFonts w:hint="eastAsia"/>
          <w:b/>
          <w:sz w:val="48"/>
          <w:szCs w:val="48"/>
        </w:rPr>
        <w:t>关于对科研成果转移转化</w:t>
      </w:r>
    </w:p>
    <w:p w:rsidR="00CC283F" w:rsidRPr="00B65C0A" w:rsidRDefault="00CC283F" w:rsidP="00B65C0A">
      <w:pPr>
        <w:pStyle w:val="a5"/>
        <w:spacing w:line="680" w:lineRule="exact"/>
        <w:jc w:val="center"/>
        <w:rPr>
          <w:b/>
          <w:sz w:val="48"/>
          <w:szCs w:val="48"/>
        </w:rPr>
      </w:pPr>
      <w:r w:rsidRPr="00B65C0A">
        <w:rPr>
          <w:rFonts w:hint="eastAsia"/>
          <w:b/>
          <w:sz w:val="48"/>
          <w:szCs w:val="48"/>
        </w:rPr>
        <w:t>种子基金项目</w:t>
      </w:r>
      <w:proofErr w:type="gramStart"/>
      <w:r w:rsidRPr="00B65C0A">
        <w:rPr>
          <w:rFonts w:hint="eastAsia"/>
          <w:b/>
          <w:sz w:val="48"/>
          <w:szCs w:val="48"/>
        </w:rPr>
        <w:t>进行</w:t>
      </w:r>
      <w:r w:rsidR="00042550">
        <w:rPr>
          <w:rFonts w:hint="eastAsia"/>
          <w:b/>
          <w:sz w:val="48"/>
          <w:szCs w:val="48"/>
        </w:rPr>
        <w:t>结项</w:t>
      </w:r>
      <w:r w:rsidRPr="00B65C0A">
        <w:rPr>
          <w:rFonts w:hint="eastAsia"/>
          <w:b/>
          <w:sz w:val="48"/>
          <w:szCs w:val="48"/>
        </w:rPr>
        <w:t>验收</w:t>
      </w:r>
      <w:proofErr w:type="gramEnd"/>
      <w:r w:rsidRPr="00B65C0A">
        <w:rPr>
          <w:rFonts w:hint="eastAsia"/>
          <w:b/>
          <w:sz w:val="48"/>
          <w:szCs w:val="48"/>
        </w:rPr>
        <w:t>的通知</w:t>
      </w:r>
    </w:p>
    <w:p w:rsidR="00B65C0A" w:rsidRDefault="00B65C0A" w:rsidP="00B65C0A">
      <w:pPr>
        <w:pStyle w:val="a5"/>
        <w:spacing w:line="360" w:lineRule="auto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2062FC" w:rsidRPr="00310928" w:rsidRDefault="002062FC" w:rsidP="00B65C0A">
      <w:pPr>
        <w:pStyle w:val="a5"/>
        <w:spacing w:line="360" w:lineRule="auto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各</w:t>
      </w:r>
      <w:r w:rsidR="00086F27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二级</w:t>
      </w:r>
      <w:r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学院、科研机构：</w:t>
      </w:r>
    </w:p>
    <w:p w:rsidR="00E32054" w:rsidRPr="00310928" w:rsidRDefault="002062FC" w:rsidP="00310928">
      <w:pPr>
        <w:pStyle w:val="a5"/>
        <w:spacing w:line="360" w:lineRule="auto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根据《滨州学院科研成果转移转化种子基金管理办法》</w:t>
      </w:r>
      <w:r w:rsidR="0013722F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（</w:t>
      </w:r>
      <w:proofErr w:type="gramStart"/>
      <w:r w:rsidR="0013722F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滨院政</w:t>
      </w:r>
      <w:proofErr w:type="gramEnd"/>
      <w:r w:rsidR="0013722F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〔2012〕329号）</w:t>
      </w:r>
      <w:r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，</w:t>
      </w:r>
      <w:r w:rsidR="00542B41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合作发展处将于近期</w:t>
      </w:r>
      <w:r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对科研成果转移转化种子基金项目</w:t>
      </w:r>
      <w:proofErr w:type="gramStart"/>
      <w:r w:rsidR="009B13D1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进行</w:t>
      </w:r>
      <w:r w:rsidR="00042550">
        <w:rPr>
          <w:rFonts w:ascii="仿宋" w:eastAsia="仿宋" w:hAnsi="仿宋" w:cs="宋体"/>
          <w:color w:val="000000"/>
          <w:kern w:val="0"/>
          <w:sz w:val="30"/>
          <w:szCs w:val="30"/>
        </w:rPr>
        <w:t>结</w:t>
      </w:r>
      <w:r w:rsidR="00042550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项</w:t>
      </w:r>
      <w:r w:rsidR="00E32054" w:rsidRPr="00310928">
        <w:rPr>
          <w:rFonts w:ascii="仿宋" w:eastAsia="仿宋" w:hAnsi="仿宋" w:cs="宋体"/>
          <w:color w:val="000000"/>
          <w:kern w:val="0"/>
          <w:sz w:val="30"/>
          <w:szCs w:val="30"/>
        </w:rPr>
        <w:t>验收</w:t>
      </w:r>
      <w:proofErr w:type="gramEnd"/>
      <w:r w:rsidR="00E32054" w:rsidRPr="00310928">
        <w:rPr>
          <w:rFonts w:ascii="仿宋" w:eastAsia="仿宋" w:hAnsi="仿宋" w:cs="宋体"/>
          <w:color w:val="000000"/>
          <w:kern w:val="0"/>
          <w:sz w:val="30"/>
          <w:szCs w:val="30"/>
        </w:rPr>
        <w:t>。现将相关事宜通知如下：</w:t>
      </w:r>
    </w:p>
    <w:p w:rsidR="00E32054" w:rsidRPr="00310928" w:rsidRDefault="0035628E" w:rsidP="00310928">
      <w:pPr>
        <w:pStyle w:val="a5"/>
        <w:spacing w:line="360" w:lineRule="auto"/>
        <w:ind w:firstLineChars="250" w:firstLine="750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一、</w:t>
      </w:r>
      <w:proofErr w:type="gramStart"/>
      <w:r w:rsidR="00DF6305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请</w:t>
      </w:r>
      <w:r w:rsidR="00E32054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各</w:t>
      </w:r>
      <w:r w:rsidR="00DF6305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项</w:t>
      </w:r>
      <w:proofErr w:type="gramEnd"/>
      <w:r w:rsidR="00DF6305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目负责人对照项目立项合同书规定的预期研究目标，</w:t>
      </w:r>
      <w:r w:rsidR="00042550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认真填写《滨州学院科研成果转移转化种子基金项目结项</w:t>
      </w:r>
      <w:r w:rsidR="009A7CCB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报告</w:t>
      </w:r>
      <w:r w:rsidR="00042550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书</w:t>
      </w:r>
      <w:r w:rsidR="00E32054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》</w:t>
      </w:r>
      <w:r w:rsidR="009B13D1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（一式三份）</w:t>
      </w:r>
      <w:r w:rsid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；</w:t>
      </w:r>
      <w:r w:rsidR="009B13D1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提交</w:t>
      </w:r>
      <w:r w:rsidR="00E32054" w:rsidRPr="00310928">
        <w:rPr>
          <w:rFonts w:ascii="仿宋" w:eastAsia="仿宋" w:hAnsi="仿宋" w:cs="宋体"/>
          <w:color w:val="000000"/>
          <w:kern w:val="0"/>
          <w:sz w:val="30"/>
          <w:szCs w:val="30"/>
        </w:rPr>
        <w:t>项目研究成果及证明材料</w:t>
      </w:r>
      <w:r w:rsidR="009B13D1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原件</w:t>
      </w:r>
      <w:r w:rsidR="009B13D1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（验收结束退回）</w:t>
      </w:r>
      <w:r w:rsidR="009B13D1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及复印件（</w:t>
      </w:r>
      <w:r w:rsidR="009B13D1" w:rsidRPr="00310928">
        <w:rPr>
          <w:rFonts w:ascii="仿宋" w:eastAsia="仿宋" w:hAnsi="仿宋" w:cs="宋体"/>
          <w:color w:val="000000"/>
          <w:kern w:val="0"/>
          <w:sz w:val="30"/>
          <w:szCs w:val="30"/>
        </w:rPr>
        <w:t>整理成册</w:t>
      </w:r>
      <w:r w:rsidR="009B13D1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）</w:t>
      </w:r>
      <w:r w:rsidR="00E32054" w:rsidRPr="00310928">
        <w:rPr>
          <w:rFonts w:ascii="仿宋" w:eastAsia="仿宋" w:hAnsi="仿宋" w:cs="宋体"/>
          <w:color w:val="000000"/>
          <w:kern w:val="0"/>
          <w:sz w:val="30"/>
          <w:szCs w:val="30"/>
        </w:rPr>
        <w:t>，</w:t>
      </w:r>
      <w:r w:rsidR="009B13D1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所有</w:t>
      </w:r>
      <w:r w:rsidR="009A7CCB" w:rsidRPr="00310928">
        <w:rPr>
          <w:rFonts w:ascii="仿宋" w:eastAsia="仿宋" w:hAnsi="仿宋" w:cs="宋体"/>
          <w:color w:val="000000"/>
          <w:kern w:val="0"/>
          <w:sz w:val="30"/>
          <w:szCs w:val="30"/>
        </w:rPr>
        <w:t>材料</w:t>
      </w:r>
      <w:r w:rsidR="009A7CCB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原件</w:t>
      </w:r>
      <w:r w:rsid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等</w:t>
      </w:r>
      <w:r w:rsidR="00757B87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相关内容经所在单位负责人审查并签署意见后，于</w:t>
      </w:r>
      <w:r w:rsidR="003A52D7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10</w:t>
      </w:r>
      <w:r w:rsidR="00757B87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月</w:t>
      </w:r>
      <w:r w:rsidR="000F1770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</w:t>
      </w:r>
      <w:r w:rsidR="003A52D7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</w:t>
      </w:r>
      <w:r w:rsidR="00757B87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日前</w:t>
      </w:r>
      <w:r w:rsidR="00E32054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送交</w:t>
      </w:r>
      <w:r w:rsidR="00CD104D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合作发展处</w:t>
      </w:r>
      <w:r w:rsidR="00B7008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(办公北楼502室)</w:t>
      </w:r>
      <w:r w:rsid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。</w:t>
      </w:r>
    </w:p>
    <w:p w:rsidR="00BD3106" w:rsidRPr="00310928" w:rsidRDefault="009B13D1" w:rsidP="00F147D7">
      <w:pPr>
        <w:pStyle w:val="a5"/>
        <w:spacing w:line="360" w:lineRule="auto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二</w:t>
      </w:r>
      <w:r w:rsidR="00BD3106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、注意事项</w:t>
      </w:r>
    </w:p>
    <w:p w:rsidR="00BD3106" w:rsidRPr="00310928" w:rsidRDefault="00310928" w:rsidP="00310928">
      <w:pPr>
        <w:pStyle w:val="a5"/>
        <w:spacing w:line="360" w:lineRule="auto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</w:t>
      </w:r>
      <w:r w:rsidR="00BD3106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.《滨州学院科研成果转移转化种子基金管理办法》（</w:t>
      </w:r>
      <w:proofErr w:type="gramStart"/>
      <w:r w:rsidR="00BD3106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滨院政</w:t>
      </w:r>
      <w:proofErr w:type="gramEnd"/>
      <w:r w:rsidR="00BD3106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〔2012〕329号）</w:t>
      </w:r>
      <w:r w:rsidR="002062FC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第十二条</w:t>
      </w:r>
      <w:r w:rsidR="00BD3106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规定，</w:t>
      </w:r>
      <w:r w:rsidR="002062FC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种子基金项目负责人必须在获资助之日起一个月内组织项目实施;到期完不成任务者可申请延期，延长期限最多1年；无正当理由不组织实施者，或延期后仍不能通过验收者，追回其全部或部分项目资助经费，三年内不得申报，并视具体情况给予批评。种子基金项目负责人如发生工作调动、出国、病休半年以上等情况时，项目负责人所在单位应采取措施，保证项目按计划进行。如不能继续承担项目，需退回剩余经费，并将具体情况书面报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合作发展处</w:t>
      </w:r>
      <w:r w:rsidR="002062FC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备案。</w:t>
      </w:r>
    </w:p>
    <w:p w:rsidR="002062FC" w:rsidRPr="00310928" w:rsidRDefault="00310928" w:rsidP="00310928">
      <w:pPr>
        <w:pStyle w:val="a5"/>
        <w:spacing w:line="360" w:lineRule="auto"/>
        <w:ind w:firstLineChars="200" w:firstLine="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</w:t>
      </w:r>
      <w:r w:rsidR="00BD3106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.《滨州学院科研成果转移转化种子基金管理办法》（</w:t>
      </w:r>
      <w:proofErr w:type="gramStart"/>
      <w:r w:rsidR="00BD3106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滨院政</w:t>
      </w:r>
      <w:proofErr w:type="gramEnd"/>
      <w:r w:rsidR="00BD3106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〔2012〕329号）</w:t>
      </w:r>
      <w:r w:rsidR="002062FC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第十六条</w:t>
      </w:r>
      <w:r w:rsidR="00BD3106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规定，</w:t>
      </w:r>
      <w:r w:rsidR="002062FC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合同履行完毕后三年内，种子基金项目负责人从</w:t>
      </w:r>
      <w:r w:rsidR="002062FC"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lastRenderedPageBreak/>
        <w:t>项目转化后获得的经济效益或与企业联合获得的横向合作经费中，每年以项目总资助额度的10%、20%、30%返还种子基金。鼓励成果转化效益好的单位和个人积极捐助种子基金。</w:t>
      </w:r>
    </w:p>
    <w:p w:rsidR="00F147D7" w:rsidRDefault="00F147D7" w:rsidP="00B65C0A">
      <w:pPr>
        <w:pStyle w:val="a5"/>
        <w:spacing w:line="360" w:lineRule="auto"/>
        <w:rPr>
          <w:rFonts w:ascii="仿宋" w:eastAsia="仿宋" w:hAnsi="仿宋" w:cs="宋体"/>
          <w:color w:val="000000"/>
          <w:kern w:val="0"/>
          <w:sz w:val="30"/>
          <w:szCs w:val="30"/>
        </w:rPr>
      </w:pPr>
    </w:p>
    <w:p w:rsidR="00F147D7" w:rsidRPr="00310928" w:rsidRDefault="00F147D7" w:rsidP="00B65C0A">
      <w:pPr>
        <w:pStyle w:val="a5"/>
        <w:spacing w:line="360" w:lineRule="auto"/>
        <w:rPr>
          <w:rFonts w:ascii="仿宋" w:eastAsia="仿宋" w:hAnsi="仿宋" w:cs="宋体"/>
          <w:color w:val="000000"/>
          <w:kern w:val="0"/>
          <w:sz w:val="30"/>
          <w:szCs w:val="30"/>
        </w:rPr>
      </w:pPr>
    </w:p>
    <w:p w:rsidR="00F147D7" w:rsidRPr="00B65C0A" w:rsidRDefault="00F147D7" w:rsidP="004E30C6">
      <w:pPr>
        <w:pStyle w:val="a5"/>
        <w:spacing w:line="360" w:lineRule="auto"/>
        <w:rPr>
          <w:rFonts w:ascii="仿宋" w:eastAsia="仿宋" w:hAnsi="仿宋" w:cs="宋体"/>
          <w:kern w:val="0"/>
          <w:sz w:val="28"/>
          <w:szCs w:val="28"/>
        </w:rPr>
      </w:pPr>
      <w:r w:rsidRPr="00B65C0A">
        <w:rPr>
          <w:rFonts w:ascii="仿宋" w:eastAsia="仿宋" w:hAnsi="仿宋" w:cs="宋体" w:hint="eastAsia"/>
          <w:kern w:val="0"/>
          <w:sz w:val="28"/>
          <w:szCs w:val="28"/>
        </w:rPr>
        <w:t>附件</w:t>
      </w:r>
      <w:r w:rsidR="004E30C6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3A52D7">
        <w:rPr>
          <w:rFonts w:ascii="仿宋" w:eastAsia="仿宋" w:hAnsi="仿宋" w:cs="宋体" w:hint="eastAsia"/>
          <w:kern w:val="0"/>
          <w:sz w:val="28"/>
          <w:szCs w:val="28"/>
        </w:rPr>
        <w:t>.</w:t>
      </w:r>
      <w:r w:rsidRPr="00B65C0A">
        <w:rPr>
          <w:rFonts w:ascii="仿宋" w:eastAsia="仿宋" w:hAnsi="仿宋" w:cs="宋体" w:hint="eastAsia"/>
          <w:kern w:val="0"/>
          <w:sz w:val="28"/>
          <w:szCs w:val="28"/>
        </w:rPr>
        <w:t>滨州学院科研成果转移转化种子基金管理办法</w:t>
      </w:r>
    </w:p>
    <w:p w:rsidR="00F147D7" w:rsidRPr="00B65C0A" w:rsidRDefault="006E7D3B" w:rsidP="006E7D3B">
      <w:pPr>
        <w:pStyle w:val="a5"/>
        <w:spacing w:line="360" w:lineRule="auto"/>
        <w:rPr>
          <w:rFonts w:ascii="仿宋" w:eastAsia="仿宋" w:hAnsi="仿宋" w:cs="宋体"/>
          <w:kern w:val="0"/>
          <w:sz w:val="28"/>
          <w:szCs w:val="28"/>
        </w:rPr>
      </w:pPr>
      <w:r w:rsidRPr="00B65C0A">
        <w:rPr>
          <w:rFonts w:ascii="仿宋" w:eastAsia="仿宋" w:hAnsi="仿宋" w:cs="宋体" w:hint="eastAsia"/>
          <w:kern w:val="0"/>
          <w:sz w:val="28"/>
          <w:szCs w:val="28"/>
        </w:rPr>
        <w:t>附件</w:t>
      </w:r>
      <w:r w:rsidR="004E30C6">
        <w:rPr>
          <w:rFonts w:ascii="仿宋" w:eastAsia="仿宋" w:hAnsi="仿宋" w:cs="宋体" w:hint="eastAsia"/>
          <w:kern w:val="0"/>
          <w:sz w:val="28"/>
          <w:szCs w:val="28"/>
        </w:rPr>
        <w:t>2</w:t>
      </w:r>
      <w:r w:rsidR="003A52D7">
        <w:rPr>
          <w:rFonts w:ascii="仿宋" w:eastAsia="仿宋" w:hAnsi="仿宋" w:cs="宋体" w:hint="eastAsia"/>
          <w:kern w:val="0"/>
          <w:sz w:val="28"/>
          <w:szCs w:val="28"/>
        </w:rPr>
        <w:t>.</w:t>
      </w:r>
      <w:r w:rsidR="00042550">
        <w:rPr>
          <w:rFonts w:ascii="仿宋" w:eastAsia="仿宋" w:hAnsi="仿宋" w:cs="宋体" w:hint="eastAsia"/>
          <w:kern w:val="0"/>
          <w:sz w:val="28"/>
          <w:szCs w:val="28"/>
        </w:rPr>
        <w:t>滨州学院科研成果转移转化种子基金</w:t>
      </w:r>
      <w:proofErr w:type="gramStart"/>
      <w:r w:rsidR="00042550">
        <w:rPr>
          <w:rFonts w:ascii="仿宋" w:eastAsia="仿宋" w:hAnsi="仿宋" w:cs="宋体" w:hint="eastAsia"/>
          <w:kern w:val="0"/>
          <w:sz w:val="28"/>
          <w:szCs w:val="28"/>
        </w:rPr>
        <w:t>项目结项</w:t>
      </w:r>
      <w:r w:rsidR="00F147D7" w:rsidRPr="00B65C0A">
        <w:rPr>
          <w:rFonts w:ascii="仿宋" w:eastAsia="仿宋" w:hAnsi="仿宋" w:cs="宋体" w:hint="eastAsia"/>
          <w:kern w:val="0"/>
          <w:sz w:val="28"/>
          <w:szCs w:val="28"/>
        </w:rPr>
        <w:t>报告</w:t>
      </w:r>
      <w:r w:rsidR="00042550">
        <w:rPr>
          <w:rFonts w:ascii="仿宋" w:eastAsia="仿宋" w:hAnsi="仿宋" w:cs="宋体" w:hint="eastAsia"/>
          <w:kern w:val="0"/>
          <w:sz w:val="28"/>
          <w:szCs w:val="28"/>
        </w:rPr>
        <w:t>书</w:t>
      </w:r>
      <w:proofErr w:type="gramEnd"/>
    </w:p>
    <w:p w:rsidR="00F147D7" w:rsidRPr="00B65C0A" w:rsidRDefault="006E7D3B" w:rsidP="006E7D3B">
      <w:pPr>
        <w:pStyle w:val="a5"/>
        <w:spacing w:line="360" w:lineRule="auto"/>
        <w:rPr>
          <w:rFonts w:ascii="仿宋" w:eastAsia="仿宋" w:hAnsi="仿宋" w:cs="宋体"/>
          <w:kern w:val="0"/>
          <w:sz w:val="28"/>
          <w:szCs w:val="28"/>
        </w:rPr>
      </w:pPr>
      <w:r w:rsidRPr="00B65C0A">
        <w:rPr>
          <w:rFonts w:ascii="仿宋" w:eastAsia="仿宋" w:hAnsi="仿宋" w:cs="宋体" w:hint="eastAsia"/>
          <w:kern w:val="0"/>
          <w:sz w:val="28"/>
          <w:szCs w:val="28"/>
        </w:rPr>
        <w:t>附件</w:t>
      </w:r>
      <w:r w:rsidR="004E30C6">
        <w:rPr>
          <w:rFonts w:ascii="仿宋" w:eastAsia="仿宋" w:hAnsi="仿宋" w:cs="宋体" w:hint="eastAsia"/>
          <w:kern w:val="0"/>
          <w:sz w:val="28"/>
          <w:szCs w:val="28"/>
        </w:rPr>
        <w:t>3</w:t>
      </w:r>
      <w:r w:rsidR="003A52D7">
        <w:rPr>
          <w:rFonts w:ascii="仿宋" w:eastAsia="仿宋" w:hAnsi="仿宋" w:cs="宋体" w:hint="eastAsia"/>
          <w:kern w:val="0"/>
          <w:sz w:val="28"/>
          <w:szCs w:val="28"/>
        </w:rPr>
        <w:t>.</w:t>
      </w:r>
      <w:r w:rsidR="00F147D7" w:rsidRPr="00B65C0A">
        <w:rPr>
          <w:rFonts w:ascii="仿宋" w:eastAsia="仿宋" w:hAnsi="仿宋" w:cs="宋体" w:hint="eastAsia"/>
          <w:kern w:val="0"/>
          <w:sz w:val="28"/>
          <w:szCs w:val="28"/>
        </w:rPr>
        <w:t>滨州学院科研</w:t>
      </w:r>
      <w:r w:rsidR="00F147D7">
        <w:rPr>
          <w:rFonts w:ascii="仿宋" w:eastAsia="仿宋" w:hAnsi="仿宋" w:cs="宋体" w:hint="eastAsia"/>
          <w:kern w:val="0"/>
          <w:sz w:val="28"/>
          <w:szCs w:val="28"/>
        </w:rPr>
        <w:t>成果转移转化</w:t>
      </w:r>
      <w:r w:rsidR="00F147D7" w:rsidRPr="00B65C0A">
        <w:rPr>
          <w:rFonts w:ascii="仿宋" w:eastAsia="仿宋" w:hAnsi="仿宋" w:cs="宋体" w:hint="eastAsia"/>
          <w:kern w:val="0"/>
          <w:sz w:val="28"/>
          <w:szCs w:val="28"/>
        </w:rPr>
        <w:t>种子基金项目</w:t>
      </w:r>
      <w:r w:rsidR="00F147D7" w:rsidRPr="00B65C0A">
        <w:rPr>
          <w:rFonts w:ascii="仿宋" w:eastAsia="仿宋" w:hAnsi="仿宋" w:cs="宋体"/>
          <w:kern w:val="0"/>
          <w:sz w:val="28"/>
          <w:szCs w:val="28"/>
        </w:rPr>
        <w:t>研究成果及证明材料模板</w:t>
      </w:r>
    </w:p>
    <w:p w:rsidR="00757B87" w:rsidRPr="004E30C6" w:rsidRDefault="006E7D3B" w:rsidP="00B65C0A">
      <w:pPr>
        <w:pStyle w:val="a5"/>
        <w:spacing w:line="360" w:lineRule="auto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B65C0A">
        <w:rPr>
          <w:rFonts w:ascii="仿宋" w:eastAsia="仿宋" w:hAnsi="仿宋" w:cs="宋体" w:hint="eastAsia"/>
          <w:kern w:val="0"/>
          <w:sz w:val="28"/>
          <w:szCs w:val="28"/>
        </w:rPr>
        <w:t>附件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4.</w:t>
      </w:r>
      <w:r w:rsidRPr="006E7D3B">
        <w:rPr>
          <w:rFonts w:hint="eastAsia"/>
        </w:rPr>
        <w:t xml:space="preserve"> </w:t>
      </w:r>
      <w:r w:rsidRPr="006E7D3B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种子基金项目一览表</w:t>
      </w:r>
    </w:p>
    <w:p w:rsidR="00F147D7" w:rsidRPr="003A52D7" w:rsidRDefault="00F147D7" w:rsidP="00B65C0A">
      <w:pPr>
        <w:pStyle w:val="a5"/>
        <w:spacing w:line="360" w:lineRule="auto"/>
        <w:rPr>
          <w:rFonts w:ascii="仿宋" w:eastAsia="仿宋" w:hAnsi="仿宋" w:cs="宋体"/>
          <w:color w:val="000000"/>
          <w:kern w:val="0"/>
          <w:sz w:val="30"/>
          <w:szCs w:val="30"/>
        </w:rPr>
      </w:pPr>
    </w:p>
    <w:p w:rsidR="00F147D7" w:rsidRPr="00310928" w:rsidRDefault="00F147D7" w:rsidP="00B65C0A">
      <w:pPr>
        <w:pStyle w:val="a5"/>
        <w:spacing w:line="360" w:lineRule="auto"/>
        <w:rPr>
          <w:rFonts w:ascii="仿宋" w:eastAsia="仿宋" w:hAnsi="仿宋" w:cs="宋体"/>
          <w:color w:val="000000"/>
          <w:kern w:val="0"/>
          <w:sz w:val="30"/>
          <w:szCs w:val="30"/>
        </w:rPr>
      </w:pPr>
    </w:p>
    <w:p w:rsidR="00757B87" w:rsidRPr="00310928" w:rsidRDefault="00BB177D" w:rsidP="00B65C0A">
      <w:pPr>
        <w:pStyle w:val="a5"/>
        <w:spacing w:line="360" w:lineRule="auto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 </w:t>
      </w:r>
    </w:p>
    <w:p w:rsidR="007F4163" w:rsidRPr="00310928" w:rsidRDefault="007F4163" w:rsidP="00BB177D">
      <w:pPr>
        <w:pStyle w:val="a5"/>
        <w:spacing w:line="360" w:lineRule="auto"/>
        <w:ind w:firstLineChars="2200" w:firstLine="66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合作发展处</w:t>
      </w:r>
    </w:p>
    <w:p w:rsidR="00757B87" w:rsidRPr="00310928" w:rsidRDefault="007F4163" w:rsidP="00BB177D">
      <w:pPr>
        <w:pStyle w:val="a5"/>
        <w:spacing w:line="360" w:lineRule="auto"/>
        <w:ind w:firstLineChars="2100" w:firstLine="6300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20</w:t>
      </w:r>
      <w:r w:rsidR="004C6EEA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20</w:t>
      </w:r>
      <w:r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年</w:t>
      </w:r>
      <w:r w:rsidR="003A52D7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10</w:t>
      </w:r>
      <w:r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月</w:t>
      </w:r>
      <w:r w:rsidR="000F1770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16</w:t>
      </w:r>
      <w:r w:rsidRPr="00310928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日</w:t>
      </w:r>
    </w:p>
    <w:p w:rsidR="00757B87" w:rsidRPr="00B65C0A" w:rsidRDefault="00757B87" w:rsidP="00B65C0A">
      <w:pPr>
        <w:pStyle w:val="a5"/>
        <w:spacing w:line="360" w:lineRule="auto"/>
        <w:rPr>
          <w:rFonts w:ascii="仿宋" w:eastAsia="仿宋" w:hAnsi="仿宋" w:cs="宋体"/>
          <w:kern w:val="0"/>
          <w:sz w:val="28"/>
          <w:szCs w:val="28"/>
        </w:rPr>
      </w:pPr>
    </w:p>
    <w:p w:rsidR="00757B87" w:rsidRPr="00B65C0A" w:rsidRDefault="00757B87" w:rsidP="00B65C0A">
      <w:pPr>
        <w:pStyle w:val="a5"/>
        <w:spacing w:line="360" w:lineRule="auto"/>
        <w:rPr>
          <w:rFonts w:ascii="仿宋" w:eastAsia="仿宋" w:hAnsi="仿宋" w:cs="宋体"/>
          <w:kern w:val="0"/>
          <w:sz w:val="28"/>
          <w:szCs w:val="28"/>
        </w:rPr>
      </w:pPr>
    </w:p>
    <w:sectPr w:rsidR="00757B87" w:rsidRPr="00B65C0A" w:rsidSect="00B65C0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2C5" w:rsidRDefault="00E832C5" w:rsidP="00CC283F">
      <w:pPr>
        <w:spacing w:after="0"/>
      </w:pPr>
      <w:r>
        <w:separator/>
      </w:r>
    </w:p>
  </w:endnote>
  <w:endnote w:type="continuationSeparator" w:id="0">
    <w:p w:rsidR="00E832C5" w:rsidRDefault="00E832C5" w:rsidP="00CC283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2C5" w:rsidRDefault="00E832C5" w:rsidP="00CC283F">
      <w:pPr>
        <w:spacing w:after="0"/>
      </w:pPr>
      <w:r>
        <w:separator/>
      </w:r>
    </w:p>
  </w:footnote>
  <w:footnote w:type="continuationSeparator" w:id="0">
    <w:p w:rsidR="00E832C5" w:rsidRDefault="00E832C5" w:rsidP="00CC283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761EA"/>
    <w:multiLevelType w:val="hybridMultilevel"/>
    <w:tmpl w:val="DC0684FE"/>
    <w:lvl w:ilvl="0" w:tplc="ED8CA27C">
      <w:start w:val="1"/>
      <w:numFmt w:val="japaneseCounting"/>
      <w:lvlText w:val="%1、"/>
      <w:lvlJc w:val="left"/>
      <w:pPr>
        <w:ind w:left="1960" w:hanging="13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63D6"/>
    <w:rsid w:val="00042550"/>
    <w:rsid w:val="00046417"/>
    <w:rsid w:val="00070068"/>
    <w:rsid w:val="00086F27"/>
    <w:rsid w:val="0009202B"/>
    <w:rsid w:val="000B4530"/>
    <w:rsid w:val="000F1770"/>
    <w:rsid w:val="0013722F"/>
    <w:rsid w:val="001B62D1"/>
    <w:rsid w:val="001F6ADF"/>
    <w:rsid w:val="002062FC"/>
    <w:rsid w:val="002D4DA4"/>
    <w:rsid w:val="00310928"/>
    <w:rsid w:val="00323B43"/>
    <w:rsid w:val="0035628E"/>
    <w:rsid w:val="003645F2"/>
    <w:rsid w:val="003A52D7"/>
    <w:rsid w:val="003C1229"/>
    <w:rsid w:val="003D37D8"/>
    <w:rsid w:val="00426133"/>
    <w:rsid w:val="004358AB"/>
    <w:rsid w:val="004C6EEA"/>
    <w:rsid w:val="004E30C6"/>
    <w:rsid w:val="0051599C"/>
    <w:rsid w:val="00517908"/>
    <w:rsid w:val="00542B41"/>
    <w:rsid w:val="005844D8"/>
    <w:rsid w:val="005A3C9D"/>
    <w:rsid w:val="005E3FD3"/>
    <w:rsid w:val="00626F05"/>
    <w:rsid w:val="006B2674"/>
    <w:rsid w:val="006C1EB0"/>
    <w:rsid w:val="006E7D3B"/>
    <w:rsid w:val="006F7806"/>
    <w:rsid w:val="00756AA1"/>
    <w:rsid w:val="007579AC"/>
    <w:rsid w:val="00757B87"/>
    <w:rsid w:val="007A5720"/>
    <w:rsid w:val="007F4163"/>
    <w:rsid w:val="0081524C"/>
    <w:rsid w:val="008B7726"/>
    <w:rsid w:val="008C2FFD"/>
    <w:rsid w:val="00943455"/>
    <w:rsid w:val="00965A97"/>
    <w:rsid w:val="009A41E9"/>
    <w:rsid w:val="009A52D4"/>
    <w:rsid w:val="009A7CCB"/>
    <w:rsid w:val="009B13D1"/>
    <w:rsid w:val="009C1D2D"/>
    <w:rsid w:val="00A63035"/>
    <w:rsid w:val="00A82AC3"/>
    <w:rsid w:val="00AB7913"/>
    <w:rsid w:val="00AD2BEC"/>
    <w:rsid w:val="00B57712"/>
    <w:rsid w:val="00B65C0A"/>
    <w:rsid w:val="00B70088"/>
    <w:rsid w:val="00B81A15"/>
    <w:rsid w:val="00BB177D"/>
    <w:rsid w:val="00BD3106"/>
    <w:rsid w:val="00C05589"/>
    <w:rsid w:val="00C87D94"/>
    <w:rsid w:val="00CA720D"/>
    <w:rsid w:val="00CC283F"/>
    <w:rsid w:val="00CD104D"/>
    <w:rsid w:val="00CD4866"/>
    <w:rsid w:val="00D1649C"/>
    <w:rsid w:val="00D31D50"/>
    <w:rsid w:val="00D54AD4"/>
    <w:rsid w:val="00DE7508"/>
    <w:rsid w:val="00DF6305"/>
    <w:rsid w:val="00E1139C"/>
    <w:rsid w:val="00E32054"/>
    <w:rsid w:val="00E832C5"/>
    <w:rsid w:val="00EA75F6"/>
    <w:rsid w:val="00EB12E8"/>
    <w:rsid w:val="00ED3CF8"/>
    <w:rsid w:val="00F147D7"/>
    <w:rsid w:val="00F42E94"/>
    <w:rsid w:val="00F620D5"/>
    <w:rsid w:val="00F85C86"/>
    <w:rsid w:val="00FB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283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283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283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283F"/>
    <w:rPr>
      <w:rFonts w:ascii="Tahoma" w:hAnsi="Tahoma"/>
      <w:sz w:val="18"/>
      <w:szCs w:val="18"/>
    </w:rPr>
  </w:style>
  <w:style w:type="paragraph" w:styleId="a5">
    <w:name w:val="No Spacing"/>
    <w:uiPriority w:val="1"/>
    <w:qFormat/>
    <w:rsid w:val="002062FC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6">
    <w:name w:val="Date"/>
    <w:basedOn w:val="a"/>
    <w:next w:val="a"/>
    <w:link w:val="Char1"/>
    <w:uiPriority w:val="99"/>
    <w:semiHidden/>
    <w:unhideWhenUsed/>
    <w:rsid w:val="00757B87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757B87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1401</TotalTime>
  <Pages>2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33</cp:revision>
  <cp:lastPrinted>2018-05-21T00:03:00Z</cp:lastPrinted>
  <dcterms:created xsi:type="dcterms:W3CDTF">2008-09-11T17:20:00Z</dcterms:created>
  <dcterms:modified xsi:type="dcterms:W3CDTF">2020-10-16T02:13:00Z</dcterms:modified>
</cp:coreProperties>
</file>